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2F7" w:rsidRDefault="001F62F7" w:rsidP="003D29C7">
      <w:pPr>
        <w:spacing w:line="480" w:lineRule="auto"/>
        <w:jc w:val="center"/>
        <w:rPr>
          <w:rFonts w:ascii="Times New Roman" w:hAnsi="Times New Roman" w:cs="Times New Roman"/>
          <w:sz w:val="24"/>
          <w:szCs w:val="24"/>
        </w:rPr>
      </w:pPr>
    </w:p>
    <w:p w:rsidR="001F62F7" w:rsidRDefault="001F62F7" w:rsidP="003D29C7">
      <w:pPr>
        <w:spacing w:line="480" w:lineRule="auto"/>
        <w:jc w:val="center"/>
        <w:rPr>
          <w:rFonts w:ascii="Times New Roman" w:hAnsi="Times New Roman" w:cs="Times New Roman"/>
          <w:sz w:val="24"/>
          <w:szCs w:val="24"/>
        </w:rPr>
      </w:pPr>
    </w:p>
    <w:p w:rsidR="001F62F7" w:rsidRDefault="001F62F7" w:rsidP="003D29C7">
      <w:pPr>
        <w:spacing w:line="480" w:lineRule="auto"/>
        <w:jc w:val="center"/>
        <w:rPr>
          <w:rFonts w:ascii="Times New Roman" w:hAnsi="Times New Roman" w:cs="Times New Roman"/>
          <w:sz w:val="24"/>
          <w:szCs w:val="24"/>
        </w:rPr>
      </w:pPr>
    </w:p>
    <w:p w:rsidR="001F62F7" w:rsidRDefault="001F62F7" w:rsidP="003D29C7">
      <w:pPr>
        <w:spacing w:line="480" w:lineRule="auto"/>
        <w:jc w:val="center"/>
        <w:rPr>
          <w:rFonts w:ascii="Times New Roman" w:hAnsi="Times New Roman" w:cs="Times New Roman"/>
          <w:sz w:val="24"/>
          <w:szCs w:val="24"/>
        </w:rPr>
      </w:pPr>
    </w:p>
    <w:p w:rsidR="001F62F7" w:rsidRDefault="001F62F7" w:rsidP="003D29C7">
      <w:pPr>
        <w:spacing w:line="480" w:lineRule="auto"/>
        <w:jc w:val="center"/>
        <w:rPr>
          <w:rFonts w:ascii="Times New Roman" w:hAnsi="Times New Roman" w:cs="Times New Roman"/>
          <w:sz w:val="24"/>
          <w:szCs w:val="24"/>
        </w:rPr>
      </w:pPr>
    </w:p>
    <w:p w:rsidR="001F62F7" w:rsidRDefault="001F62F7" w:rsidP="003D29C7">
      <w:pPr>
        <w:spacing w:line="480" w:lineRule="auto"/>
        <w:jc w:val="center"/>
        <w:rPr>
          <w:rFonts w:ascii="Times New Roman" w:hAnsi="Times New Roman" w:cs="Times New Roman"/>
          <w:sz w:val="24"/>
          <w:szCs w:val="24"/>
        </w:rPr>
      </w:pPr>
    </w:p>
    <w:p w:rsidR="001F62F7" w:rsidRDefault="001F62F7" w:rsidP="003D29C7">
      <w:pPr>
        <w:spacing w:line="480" w:lineRule="auto"/>
        <w:jc w:val="center"/>
        <w:rPr>
          <w:rFonts w:ascii="Times New Roman" w:hAnsi="Times New Roman" w:cs="Times New Roman"/>
          <w:sz w:val="24"/>
          <w:szCs w:val="24"/>
        </w:rPr>
      </w:pPr>
    </w:p>
    <w:p w:rsidR="001F62F7" w:rsidRDefault="001F62F7" w:rsidP="003D29C7">
      <w:pPr>
        <w:spacing w:line="480" w:lineRule="auto"/>
        <w:jc w:val="center"/>
        <w:rPr>
          <w:rFonts w:ascii="Times New Roman" w:hAnsi="Times New Roman" w:cs="Times New Roman"/>
          <w:sz w:val="24"/>
          <w:szCs w:val="24"/>
        </w:rPr>
      </w:pPr>
    </w:p>
    <w:p w:rsidR="001F62F7" w:rsidRDefault="001F62F7" w:rsidP="003D29C7">
      <w:pPr>
        <w:spacing w:line="480" w:lineRule="auto"/>
        <w:jc w:val="center"/>
        <w:rPr>
          <w:rFonts w:ascii="Times New Roman" w:hAnsi="Times New Roman" w:cs="Times New Roman"/>
          <w:sz w:val="24"/>
          <w:szCs w:val="24"/>
        </w:rPr>
      </w:pPr>
    </w:p>
    <w:p w:rsidR="001F62F7" w:rsidRDefault="001F62F7" w:rsidP="003D29C7">
      <w:pPr>
        <w:spacing w:line="480" w:lineRule="auto"/>
        <w:jc w:val="center"/>
        <w:rPr>
          <w:rFonts w:ascii="Times New Roman" w:hAnsi="Times New Roman" w:cs="Times New Roman"/>
          <w:sz w:val="24"/>
          <w:szCs w:val="24"/>
        </w:rPr>
      </w:pPr>
    </w:p>
    <w:p w:rsidR="001F62F7" w:rsidRDefault="001F62F7" w:rsidP="003D29C7">
      <w:pPr>
        <w:spacing w:line="480" w:lineRule="auto"/>
        <w:jc w:val="center"/>
        <w:rPr>
          <w:rFonts w:ascii="Times New Roman" w:hAnsi="Times New Roman" w:cs="Times New Roman"/>
          <w:sz w:val="24"/>
          <w:szCs w:val="24"/>
        </w:rPr>
      </w:pPr>
      <w:r w:rsidRPr="001F62F7">
        <w:rPr>
          <w:rFonts w:ascii="Times New Roman" w:hAnsi="Times New Roman" w:cs="Times New Roman"/>
          <w:sz w:val="24"/>
          <w:szCs w:val="24"/>
        </w:rPr>
        <w:t>Social-Environmental Systems</w:t>
      </w:r>
    </w:p>
    <w:p w:rsidR="001F62F7" w:rsidRDefault="001F62F7" w:rsidP="003D29C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F62F7" w:rsidRDefault="001F62F7" w:rsidP="003D29C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F62F7" w:rsidRDefault="001F62F7" w:rsidP="003D29C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F62F7" w:rsidRDefault="001F62F7" w:rsidP="003D29C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1F62F7" w:rsidRPr="001F62F7" w:rsidRDefault="001F62F7" w:rsidP="003D29C7">
      <w:pPr>
        <w:spacing w:line="480" w:lineRule="auto"/>
        <w:jc w:val="center"/>
        <w:rPr>
          <w:rFonts w:ascii="Times New Roman" w:hAnsi="Times New Roman" w:cs="Times New Roman"/>
          <w:sz w:val="24"/>
          <w:szCs w:val="24"/>
        </w:rPr>
      </w:pPr>
      <w:r w:rsidRPr="001F62F7">
        <w:rPr>
          <w:rFonts w:ascii="Times New Roman" w:hAnsi="Times New Roman" w:cs="Times New Roman"/>
          <w:sz w:val="24"/>
          <w:szCs w:val="24"/>
        </w:rPr>
        <w:lastRenderedPageBreak/>
        <w:t>Social-Environmental Systems</w:t>
      </w:r>
    </w:p>
    <w:p w:rsidR="001F62F7" w:rsidRPr="00A7150E" w:rsidRDefault="001F62F7" w:rsidP="003D29C7">
      <w:pPr>
        <w:spacing w:line="480" w:lineRule="auto"/>
        <w:jc w:val="center"/>
        <w:rPr>
          <w:rFonts w:ascii="Times New Roman" w:hAnsi="Times New Roman" w:cs="Times New Roman"/>
          <w:b/>
          <w:sz w:val="24"/>
          <w:szCs w:val="24"/>
        </w:rPr>
      </w:pPr>
      <w:r w:rsidRPr="00A7150E">
        <w:rPr>
          <w:rFonts w:ascii="Times New Roman" w:hAnsi="Times New Roman" w:cs="Times New Roman"/>
          <w:b/>
          <w:sz w:val="24"/>
          <w:szCs w:val="24"/>
        </w:rPr>
        <w:t>Introduction</w:t>
      </w:r>
    </w:p>
    <w:p w:rsidR="001F62F7" w:rsidRPr="001F62F7" w:rsidRDefault="001F62F7" w:rsidP="003D29C7">
      <w:pPr>
        <w:spacing w:line="480" w:lineRule="auto"/>
        <w:ind w:firstLine="720"/>
        <w:rPr>
          <w:rFonts w:ascii="Times New Roman" w:hAnsi="Times New Roman" w:cs="Times New Roman"/>
          <w:sz w:val="24"/>
          <w:szCs w:val="24"/>
        </w:rPr>
      </w:pPr>
      <w:r w:rsidRPr="001F62F7">
        <w:rPr>
          <w:rFonts w:ascii="Times New Roman" w:hAnsi="Times New Roman" w:cs="Times New Roman"/>
          <w:sz w:val="24"/>
          <w:szCs w:val="24"/>
        </w:rPr>
        <w:t>Social-environmental systems are crucial as far as sustainable development is concerned. In addition, social-environmental systems encompass new technologies, new policies and new manag</w:t>
      </w:r>
      <w:r w:rsidR="00A7150E">
        <w:rPr>
          <w:rFonts w:ascii="Times New Roman" w:hAnsi="Times New Roman" w:cs="Times New Roman"/>
          <w:sz w:val="24"/>
          <w:szCs w:val="24"/>
        </w:rPr>
        <w:t>ement approaches that are keen o</w:t>
      </w:r>
      <w:r w:rsidRPr="001F62F7">
        <w:rPr>
          <w:rFonts w:ascii="Times New Roman" w:hAnsi="Times New Roman" w:cs="Times New Roman"/>
          <w:sz w:val="24"/>
          <w:szCs w:val="24"/>
        </w:rPr>
        <w:t>n influencing the social well</w:t>
      </w:r>
      <w:r w:rsidR="00896C62">
        <w:rPr>
          <w:rFonts w:ascii="Times New Roman" w:hAnsi="Times New Roman" w:cs="Times New Roman"/>
          <w:sz w:val="24"/>
          <w:szCs w:val="24"/>
        </w:rPr>
        <w:t xml:space="preserve">-being. According to </w:t>
      </w:r>
      <w:r w:rsidR="00896C62">
        <w:rPr>
          <w:rFonts w:ascii="Times New Roman" w:eastAsia="Arial Unicode MS" w:hAnsi="Times New Roman" w:cs="Times New Roman"/>
          <w:color w:val="000000"/>
          <w:sz w:val="24"/>
          <w:szCs w:val="24"/>
          <w:shd w:val="clear" w:color="auto" w:fill="FFFFFF"/>
        </w:rPr>
        <w:t>Matson, Clark, &amp; Andersson,</w:t>
      </w:r>
      <w:r w:rsidR="00896C62">
        <w:rPr>
          <w:rFonts w:ascii="Times New Roman" w:hAnsi="Times New Roman" w:cs="Times New Roman"/>
          <w:sz w:val="24"/>
          <w:szCs w:val="24"/>
        </w:rPr>
        <w:t xml:space="preserve"> (2016</w:t>
      </w:r>
      <w:r w:rsidRPr="001F62F7">
        <w:rPr>
          <w:rFonts w:ascii="Times New Roman" w:hAnsi="Times New Roman" w:cs="Times New Roman"/>
          <w:sz w:val="24"/>
          <w:szCs w:val="24"/>
        </w:rPr>
        <w:t xml:space="preserve">), decision making </w:t>
      </w:r>
      <w:r w:rsidR="00A7150E">
        <w:rPr>
          <w:rFonts w:ascii="Times New Roman" w:hAnsi="Times New Roman" w:cs="Times New Roman"/>
          <w:sz w:val="24"/>
          <w:szCs w:val="24"/>
        </w:rPr>
        <w:t xml:space="preserve">is </w:t>
      </w:r>
      <w:r w:rsidRPr="001F62F7">
        <w:rPr>
          <w:rFonts w:ascii="Times New Roman" w:hAnsi="Times New Roman" w:cs="Times New Roman"/>
          <w:sz w:val="24"/>
          <w:szCs w:val="24"/>
        </w:rPr>
        <w:t>vital in determining the nature of the city. For the goals of sustainable development, knowledge gained from participants of social change should be integrated</w:t>
      </w:r>
      <w:r w:rsidR="00A57F18">
        <w:rPr>
          <w:rFonts w:ascii="Times New Roman" w:hAnsi="Times New Roman" w:cs="Times New Roman"/>
          <w:sz w:val="24"/>
          <w:szCs w:val="24"/>
        </w:rPr>
        <w:t xml:space="preserve"> with other approaches</w:t>
      </w:r>
      <w:r w:rsidRPr="001F62F7">
        <w:rPr>
          <w:rFonts w:ascii="Times New Roman" w:hAnsi="Times New Roman" w:cs="Times New Roman"/>
          <w:sz w:val="24"/>
          <w:szCs w:val="24"/>
        </w:rPr>
        <w:t xml:space="preserve">. The description of cities based on the characteristics of socio-economic systems and critical requirements of governance for </w:t>
      </w:r>
      <w:r w:rsidR="00A57F18">
        <w:rPr>
          <w:rFonts w:ascii="Times New Roman" w:hAnsi="Times New Roman" w:cs="Times New Roman"/>
          <w:sz w:val="24"/>
          <w:szCs w:val="24"/>
        </w:rPr>
        <w:t>cities to be more sustainable are</w:t>
      </w:r>
      <w:r w:rsidRPr="001F62F7">
        <w:rPr>
          <w:rFonts w:ascii="Times New Roman" w:hAnsi="Times New Roman" w:cs="Times New Roman"/>
          <w:sz w:val="24"/>
          <w:szCs w:val="24"/>
        </w:rPr>
        <w:t xml:space="preserve"> fundamental for social change and development. </w:t>
      </w:r>
    </w:p>
    <w:p w:rsidR="001F62F7" w:rsidRPr="001F62F7" w:rsidRDefault="001F62F7" w:rsidP="003D29C7">
      <w:pPr>
        <w:spacing w:line="480" w:lineRule="auto"/>
        <w:jc w:val="center"/>
        <w:rPr>
          <w:rFonts w:ascii="Times New Roman" w:hAnsi="Times New Roman" w:cs="Times New Roman"/>
          <w:sz w:val="24"/>
          <w:szCs w:val="24"/>
        </w:rPr>
      </w:pPr>
      <w:r w:rsidRPr="003D29C7">
        <w:rPr>
          <w:rFonts w:ascii="Times New Roman" w:hAnsi="Times New Roman" w:cs="Times New Roman"/>
          <w:b/>
          <w:sz w:val="24"/>
          <w:szCs w:val="24"/>
        </w:rPr>
        <w:t>Description of cities based on the six characteristics of socio-economic systems (SES</w:t>
      </w:r>
      <w:r w:rsidRPr="001F62F7">
        <w:rPr>
          <w:rFonts w:ascii="Times New Roman" w:hAnsi="Times New Roman" w:cs="Times New Roman"/>
          <w:sz w:val="24"/>
          <w:szCs w:val="24"/>
        </w:rPr>
        <w:t>)</w:t>
      </w:r>
    </w:p>
    <w:p w:rsidR="001F62F7" w:rsidRPr="001F62F7" w:rsidRDefault="001F62F7" w:rsidP="003D29C7">
      <w:pPr>
        <w:spacing w:line="480" w:lineRule="auto"/>
        <w:ind w:firstLine="720"/>
        <w:rPr>
          <w:rFonts w:ascii="Times New Roman" w:hAnsi="Times New Roman" w:cs="Times New Roman"/>
          <w:sz w:val="24"/>
          <w:szCs w:val="24"/>
        </w:rPr>
      </w:pPr>
      <w:r w:rsidRPr="001F62F7">
        <w:rPr>
          <w:rFonts w:ascii="Times New Roman" w:hAnsi="Times New Roman" w:cs="Times New Roman"/>
          <w:sz w:val="24"/>
          <w:szCs w:val="24"/>
        </w:rPr>
        <w:t>One characteristic of the social-economic systems is ignorance. As hinted in the article, ignorance is the main factor which has been used to describe the city (</w:t>
      </w:r>
      <w:r w:rsidR="00896C62">
        <w:rPr>
          <w:rFonts w:ascii="Times New Roman" w:eastAsia="Arial Unicode MS" w:hAnsi="Times New Roman" w:cs="Times New Roman"/>
          <w:color w:val="000000"/>
          <w:sz w:val="24"/>
          <w:szCs w:val="24"/>
          <w:shd w:val="clear" w:color="auto" w:fill="FFFFFF"/>
        </w:rPr>
        <w:t>Matson et al., 2016</w:t>
      </w:r>
      <w:r w:rsidRPr="001F62F7">
        <w:rPr>
          <w:rFonts w:ascii="Times New Roman" w:hAnsi="Times New Roman" w:cs="Times New Roman"/>
          <w:sz w:val="24"/>
          <w:szCs w:val="24"/>
        </w:rPr>
        <w:t>). Some people are ignorant of the fact that particular chemicals on the environment pose a health to the health of those who live there. The risks may be adverse hence affecting the set-up of the city. As such, the aspects of monitoring, as well as curiosity-driven research, are likely to make people in t</w:t>
      </w:r>
      <w:r w:rsidR="003D29C7">
        <w:rPr>
          <w:rFonts w:ascii="Times New Roman" w:hAnsi="Times New Roman" w:cs="Times New Roman"/>
          <w:sz w:val="24"/>
          <w:szCs w:val="24"/>
        </w:rPr>
        <w:t>he city see the dangers and</w:t>
      </w:r>
      <w:r w:rsidRPr="001F62F7">
        <w:rPr>
          <w:rFonts w:ascii="Times New Roman" w:hAnsi="Times New Roman" w:cs="Times New Roman"/>
          <w:sz w:val="24"/>
          <w:szCs w:val="24"/>
        </w:rPr>
        <w:t xml:space="preserve"> the opportunities they ought to e</w:t>
      </w:r>
      <w:r w:rsidR="003D29C7">
        <w:rPr>
          <w:rFonts w:ascii="Times New Roman" w:hAnsi="Times New Roman" w:cs="Times New Roman"/>
          <w:sz w:val="24"/>
          <w:szCs w:val="24"/>
        </w:rPr>
        <w:t xml:space="preserve">xploit </w:t>
      </w:r>
      <w:r w:rsidR="001716C5">
        <w:rPr>
          <w:rFonts w:ascii="Times New Roman" w:hAnsi="Times New Roman" w:cs="Times New Roman"/>
          <w:sz w:val="24"/>
          <w:szCs w:val="24"/>
        </w:rPr>
        <w:t>positively</w:t>
      </w:r>
      <w:r w:rsidRPr="001F62F7">
        <w:rPr>
          <w:rFonts w:ascii="Times New Roman" w:hAnsi="Times New Roman" w:cs="Times New Roman"/>
          <w:sz w:val="24"/>
          <w:szCs w:val="24"/>
        </w:rPr>
        <w:t xml:space="preserve">. </w:t>
      </w:r>
    </w:p>
    <w:p w:rsidR="001F62F7" w:rsidRPr="001F62F7" w:rsidRDefault="001F62F7" w:rsidP="001716C5">
      <w:pPr>
        <w:spacing w:line="480" w:lineRule="auto"/>
        <w:ind w:firstLine="720"/>
        <w:rPr>
          <w:rFonts w:ascii="Times New Roman" w:hAnsi="Times New Roman" w:cs="Times New Roman"/>
          <w:sz w:val="24"/>
          <w:szCs w:val="24"/>
        </w:rPr>
      </w:pPr>
      <w:r w:rsidRPr="001F62F7">
        <w:rPr>
          <w:rFonts w:ascii="Times New Roman" w:hAnsi="Times New Roman" w:cs="Times New Roman"/>
          <w:sz w:val="24"/>
          <w:szCs w:val="24"/>
        </w:rPr>
        <w:t>Another issue is the lack of a universal approach especially when decision makers fail to understand and see damages or</w:t>
      </w:r>
      <w:r w:rsidR="001716C5">
        <w:rPr>
          <w:rFonts w:ascii="Times New Roman" w:hAnsi="Times New Roman" w:cs="Times New Roman"/>
          <w:sz w:val="24"/>
          <w:szCs w:val="24"/>
        </w:rPr>
        <w:t xml:space="preserve"> benefits of their actions.</w:t>
      </w:r>
      <w:r w:rsidRPr="001F62F7">
        <w:rPr>
          <w:rFonts w:ascii="Times New Roman" w:hAnsi="Times New Roman" w:cs="Times New Roman"/>
          <w:sz w:val="24"/>
          <w:szCs w:val="24"/>
        </w:rPr>
        <w:t xml:space="preserve"> Some decision makers tend to make selfish reasons without considering others who may also be affected by the same decisions. As a result, sustainable development may be concerned primarily in the areas that are not taken into account. In </w:t>
      </w:r>
      <w:r w:rsidR="001716C5">
        <w:rPr>
          <w:rFonts w:ascii="Times New Roman" w:hAnsi="Times New Roman" w:cs="Times New Roman"/>
          <w:sz w:val="24"/>
          <w:szCs w:val="24"/>
        </w:rPr>
        <w:t>addition, air pollution may</w:t>
      </w:r>
      <w:r w:rsidRPr="001F62F7">
        <w:rPr>
          <w:rFonts w:ascii="Times New Roman" w:hAnsi="Times New Roman" w:cs="Times New Roman"/>
          <w:sz w:val="24"/>
          <w:szCs w:val="24"/>
        </w:rPr>
        <w:t xml:space="preserve"> affect the cities since human factors </w:t>
      </w:r>
      <w:r w:rsidRPr="001F62F7">
        <w:rPr>
          <w:rFonts w:ascii="Times New Roman" w:hAnsi="Times New Roman" w:cs="Times New Roman"/>
          <w:sz w:val="24"/>
          <w:szCs w:val="24"/>
        </w:rPr>
        <w:lastRenderedPageBreak/>
        <w:t>are attrib</w:t>
      </w:r>
      <w:r w:rsidR="001716C5">
        <w:rPr>
          <w:rFonts w:ascii="Times New Roman" w:hAnsi="Times New Roman" w:cs="Times New Roman"/>
          <w:sz w:val="24"/>
          <w:szCs w:val="24"/>
        </w:rPr>
        <w:t>uted to increase</w:t>
      </w:r>
      <w:r w:rsidRPr="001F62F7">
        <w:rPr>
          <w:rFonts w:ascii="Times New Roman" w:hAnsi="Times New Roman" w:cs="Times New Roman"/>
          <w:sz w:val="24"/>
          <w:szCs w:val="24"/>
        </w:rPr>
        <w:t xml:space="preserve"> the problem. The use of fossil fuels is the main factor that raises the issue of pollution </w:t>
      </w:r>
      <w:r w:rsidR="001716C5">
        <w:rPr>
          <w:rFonts w:ascii="Times New Roman" w:hAnsi="Times New Roman" w:cs="Times New Roman"/>
          <w:sz w:val="24"/>
          <w:szCs w:val="24"/>
        </w:rPr>
        <w:t>hence the reason it has been on the rise</w:t>
      </w:r>
      <w:r w:rsidRPr="001F62F7">
        <w:rPr>
          <w:rFonts w:ascii="Times New Roman" w:hAnsi="Times New Roman" w:cs="Times New Roman"/>
          <w:sz w:val="24"/>
          <w:szCs w:val="24"/>
        </w:rPr>
        <w:t xml:space="preserve">. According to </w:t>
      </w:r>
      <w:r w:rsidR="00896C62">
        <w:rPr>
          <w:rFonts w:ascii="Times New Roman" w:eastAsia="Arial Unicode MS" w:hAnsi="Times New Roman" w:cs="Times New Roman"/>
          <w:color w:val="000000"/>
          <w:sz w:val="24"/>
          <w:szCs w:val="24"/>
          <w:shd w:val="clear" w:color="auto" w:fill="FFFFFF"/>
        </w:rPr>
        <w:t>Matson et al., (2016</w:t>
      </w:r>
      <w:r w:rsidR="00896C62" w:rsidRPr="001F62F7">
        <w:rPr>
          <w:rFonts w:ascii="Times New Roman" w:hAnsi="Times New Roman" w:cs="Times New Roman"/>
          <w:sz w:val="24"/>
          <w:szCs w:val="24"/>
        </w:rPr>
        <w:t>),</w:t>
      </w:r>
      <w:r w:rsidRPr="001F62F7">
        <w:rPr>
          <w:rFonts w:ascii="Times New Roman" w:hAnsi="Times New Roman" w:cs="Times New Roman"/>
          <w:sz w:val="24"/>
          <w:szCs w:val="24"/>
        </w:rPr>
        <w:t xml:space="preserve"> decision-makers in the city should seek to improve and avoid activities that can increase pollution. Some of the ways </w:t>
      </w:r>
      <w:r w:rsidR="001716C5">
        <w:rPr>
          <w:rFonts w:ascii="Times New Roman" w:hAnsi="Times New Roman" w:cs="Times New Roman"/>
          <w:sz w:val="24"/>
          <w:szCs w:val="24"/>
        </w:rPr>
        <w:t xml:space="preserve">that can control pollution are; </w:t>
      </w:r>
      <w:r w:rsidRPr="001F62F7">
        <w:rPr>
          <w:rFonts w:ascii="Times New Roman" w:hAnsi="Times New Roman" w:cs="Times New Roman"/>
          <w:sz w:val="24"/>
          <w:szCs w:val="24"/>
        </w:rPr>
        <w:t>switching fuels and enhance t</w:t>
      </w:r>
      <w:r w:rsidR="006D3472">
        <w:rPr>
          <w:rFonts w:ascii="Times New Roman" w:hAnsi="Times New Roman" w:cs="Times New Roman"/>
          <w:sz w:val="24"/>
          <w:szCs w:val="24"/>
        </w:rPr>
        <w:t>he level of technology instead.</w:t>
      </w:r>
    </w:p>
    <w:p w:rsidR="001F62F7" w:rsidRPr="001F62F7" w:rsidRDefault="001F62F7" w:rsidP="001716C5">
      <w:pPr>
        <w:spacing w:line="480" w:lineRule="auto"/>
        <w:ind w:firstLine="720"/>
        <w:rPr>
          <w:rFonts w:ascii="Times New Roman" w:hAnsi="Times New Roman" w:cs="Times New Roman"/>
          <w:sz w:val="24"/>
          <w:szCs w:val="24"/>
        </w:rPr>
      </w:pPr>
      <w:r w:rsidRPr="001F62F7">
        <w:rPr>
          <w:rFonts w:ascii="Times New Roman" w:hAnsi="Times New Roman" w:cs="Times New Roman"/>
          <w:sz w:val="24"/>
          <w:szCs w:val="24"/>
        </w:rPr>
        <w:t>Again, governance is also a characteristic of socio-economic systems (SES) in the city. As asserted in the article, governance is fundamental in the quest of sustainability since its rules or arrangements are among the vital components of social capital</w:t>
      </w:r>
      <w:r w:rsidR="001716C5">
        <w:rPr>
          <w:rFonts w:ascii="Times New Roman" w:hAnsi="Times New Roman" w:cs="Times New Roman"/>
          <w:sz w:val="24"/>
          <w:szCs w:val="24"/>
        </w:rPr>
        <w:t>. They are also the</w:t>
      </w:r>
      <w:r w:rsidRPr="001F62F7">
        <w:rPr>
          <w:rFonts w:ascii="Times New Roman" w:hAnsi="Times New Roman" w:cs="Times New Roman"/>
          <w:sz w:val="24"/>
          <w:szCs w:val="24"/>
        </w:rPr>
        <w:t xml:space="preserve"> determinants of whole wealth and well-being. However, the way that governance is conducted can lead to problems hence affecting the city. At times, governance itself is attributed to be the main problem. The primary challenge</w:t>
      </w:r>
      <w:r w:rsidR="00896C62">
        <w:rPr>
          <w:rFonts w:ascii="Times New Roman" w:hAnsi="Times New Roman" w:cs="Times New Roman"/>
          <w:sz w:val="24"/>
          <w:szCs w:val="24"/>
        </w:rPr>
        <w:t xml:space="preserve"> lies</w:t>
      </w:r>
      <w:r w:rsidRPr="001F62F7">
        <w:rPr>
          <w:rFonts w:ascii="Times New Roman" w:hAnsi="Times New Roman" w:cs="Times New Roman"/>
          <w:sz w:val="24"/>
          <w:szCs w:val="24"/>
        </w:rPr>
        <w:t xml:space="preserve"> in the creation of management for it to be consistent and follow the goals that govern sustainability</w:t>
      </w:r>
      <w:r w:rsidR="00896C62" w:rsidRPr="001F62F7">
        <w:rPr>
          <w:rFonts w:ascii="Times New Roman" w:hAnsi="Times New Roman" w:cs="Times New Roman"/>
          <w:sz w:val="24"/>
          <w:szCs w:val="24"/>
        </w:rPr>
        <w:t xml:space="preserve"> (</w:t>
      </w:r>
      <w:r w:rsidR="00896C62">
        <w:rPr>
          <w:rFonts w:ascii="Times New Roman" w:eastAsia="Arial Unicode MS" w:hAnsi="Times New Roman" w:cs="Times New Roman"/>
          <w:color w:val="000000"/>
          <w:sz w:val="24"/>
          <w:szCs w:val="24"/>
          <w:shd w:val="clear" w:color="auto" w:fill="FFFFFF"/>
        </w:rPr>
        <w:t>Matson et al., 2016</w:t>
      </w:r>
      <w:r w:rsidR="00896C62" w:rsidRPr="001F62F7">
        <w:rPr>
          <w:rFonts w:ascii="Times New Roman" w:hAnsi="Times New Roman" w:cs="Times New Roman"/>
          <w:sz w:val="24"/>
          <w:szCs w:val="24"/>
        </w:rPr>
        <w:t>)</w:t>
      </w:r>
      <w:r w:rsidRPr="001F62F7">
        <w:rPr>
          <w:rFonts w:ascii="Times New Roman" w:hAnsi="Times New Roman" w:cs="Times New Roman"/>
          <w:sz w:val="24"/>
          <w:szCs w:val="24"/>
        </w:rPr>
        <w:t>. The governmen</w:t>
      </w:r>
      <w:r w:rsidR="006D3472">
        <w:rPr>
          <w:rFonts w:ascii="Times New Roman" w:hAnsi="Times New Roman" w:cs="Times New Roman"/>
          <w:sz w:val="24"/>
          <w:szCs w:val="24"/>
        </w:rPr>
        <w:t>t is triggered by actors who are</w:t>
      </w:r>
      <w:r w:rsidRPr="001F62F7">
        <w:rPr>
          <w:rFonts w:ascii="Times New Roman" w:hAnsi="Times New Roman" w:cs="Times New Roman"/>
          <w:sz w:val="24"/>
          <w:szCs w:val="24"/>
        </w:rPr>
        <w:t xml:space="preserve"> influential in shaping the existing processes such as nation-states, political parties, organizations corporations, and som</w:t>
      </w:r>
      <w:r w:rsidR="006D3472">
        <w:rPr>
          <w:rFonts w:ascii="Times New Roman" w:hAnsi="Times New Roman" w:cs="Times New Roman"/>
          <w:sz w:val="24"/>
          <w:szCs w:val="24"/>
        </w:rPr>
        <w:t>etimes special-interest groups.</w:t>
      </w:r>
    </w:p>
    <w:p w:rsidR="001F62F7" w:rsidRPr="001716C5" w:rsidRDefault="001F62F7" w:rsidP="001716C5">
      <w:pPr>
        <w:spacing w:line="480" w:lineRule="auto"/>
        <w:jc w:val="center"/>
        <w:rPr>
          <w:rFonts w:ascii="Times New Roman" w:hAnsi="Times New Roman" w:cs="Times New Roman"/>
          <w:b/>
          <w:sz w:val="24"/>
          <w:szCs w:val="24"/>
        </w:rPr>
      </w:pPr>
      <w:r w:rsidRPr="001716C5">
        <w:rPr>
          <w:rFonts w:ascii="Times New Roman" w:hAnsi="Times New Roman" w:cs="Times New Roman"/>
          <w:b/>
          <w:sz w:val="24"/>
          <w:szCs w:val="24"/>
        </w:rPr>
        <w:t xml:space="preserve">Key </w:t>
      </w:r>
      <w:r w:rsidR="001716C5" w:rsidRPr="001716C5">
        <w:rPr>
          <w:rFonts w:ascii="Times New Roman" w:hAnsi="Times New Roman" w:cs="Times New Roman"/>
          <w:b/>
          <w:sz w:val="24"/>
          <w:szCs w:val="24"/>
        </w:rPr>
        <w:t>Requirements of Governance for Cities to Be More Sustainable</w:t>
      </w:r>
    </w:p>
    <w:p w:rsidR="001F62F7" w:rsidRPr="001F62F7" w:rsidRDefault="001F62F7" w:rsidP="001716C5">
      <w:pPr>
        <w:spacing w:line="480" w:lineRule="auto"/>
        <w:ind w:firstLine="720"/>
        <w:rPr>
          <w:rFonts w:ascii="Times New Roman" w:hAnsi="Times New Roman" w:cs="Times New Roman"/>
          <w:sz w:val="24"/>
          <w:szCs w:val="24"/>
        </w:rPr>
      </w:pPr>
      <w:r w:rsidRPr="001F62F7">
        <w:rPr>
          <w:rFonts w:ascii="Times New Roman" w:hAnsi="Times New Roman" w:cs="Times New Roman"/>
          <w:sz w:val="24"/>
          <w:szCs w:val="24"/>
        </w:rPr>
        <w:t xml:space="preserve">It is fundamental that the cities embrace essential requirements of governance as a way of being more sustainable in light of these systematic characteristics. As such, embracing cooperation and a sense of sharing ideas are very important strategies that can be used to complement governance to promote social change in the city. According to </w:t>
      </w:r>
      <w:r w:rsidR="00896C62">
        <w:rPr>
          <w:rFonts w:ascii="Times New Roman" w:eastAsia="Arial Unicode MS" w:hAnsi="Times New Roman" w:cs="Times New Roman"/>
          <w:color w:val="000000"/>
          <w:sz w:val="24"/>
          <w:szCs w:val="24"/>
          <w:shd w:val="clear" w:color="auto" w:fill="FFFFFF"/>
        </w:rPr>
        <w:t>Matson et al., (2016</w:t>
      </w:r>
      <w:r w:rsidR="00896C62" w:rsidRPr="001F62F7">
        <w:rPr>
          <w:rFonts w:ascii="Times New Roman" w:hAnsi="Times New Roman" w:cs="Times New Roman"/>
          <w:sz w:val="24"/>
          <w:szCs w:val="24"/>
        </w:rPr>
        <w:t>)</w:t>
      </w:r>
      <w:r w:rsidR="00896C62">
        <w:rPr>
          <w:rFonts w:ascii="Times New Roman" w:hAnsi="Times New Roman" w:cs="Times New Roman"/>
          <w:sz w:val="24"/>
          <w:szCs w:val="24"/>
        </w:rPr>
        <w:t xml:space="preserve">, </w:t>
      </w:r>
      <w:r w:rsidRPr="001F62F7">
        <w:rPr>
          <w:rFonts w:ascii="Times New Roman" w:hAnsi="Times New Roman" w:cs="Times New Roman"/>
          <w:sz w:val="24"/>
          <w:szCs w:val="24"/>
        </w:rPr>
        <w:t xml:space="preserve">cooperation is beneficial because it allows changes that are keen on addressing barriers that affect social change. In addition, it is the responsibility of the influential persons to instil cooperation among themselves and the public. As a result, an excellent understanding </w:t>
      </w:r>
      <w:r w:rsidRPr="001F62F7">
        <w:rPr>
          <w:rFonts w:ascii="Times New Roman" w:hAnsi="Times New Roman" w:cs="Times New Roman"/>
          <w:sz w:val="24"/>
          <w:szCs w:val="24"/>
        </w:rPr>
        <w:lastRenderedPageBreak/>
        <w:t xml:space="preserve">of governance will enable citizens to contribute to the quest for social development and sustainability. </w:t>
      </w:r>
    </w:p>
    <w:p w:rsidR="001F62F7" w:rsidRPr="001F62F7" w:rsidRDefault="001F62F7" w:rsidP="001716C5">
      <w:pPr>
        <w:spacing w:line="480" w:lineRule="auto"/>
        <w:ind w:firstLine="720"/>
        <w:rPr>
          <w:rFonts w:ascii="Times New Roman" w:hAnsi="Times New Roman" w:cs="Times New Roman"/>
          <w:sz w:val="24"/>
          <w:szCs w:val="24"/>
        </w:rPr>
      </w:pPr>
      <w:r w:rsidRPr="001F62F7">
        <w:rPr>
          <w:rFonts w:ascii="Times New Roman" w:hAnsi="Times New Roman" w:cs="Times New Roman"/>
          <w:sz w:val="24"/>
          <w:szCs w:val="24"/>
        </w:rPr>
        <w:t>Again, accommodating the st</w:t>
      </w:r>
      <w:r w:rsidR="001716C5">
        <w:rPr>
          <w:rFonts w:ascii="Times New Roman" w:hAnsi="Times New Roman" w:cs="Times New Roman"/>
          <w:sz w:val="24"/>
          <w:szCs w:val="24"/>
        </w:rPr>
        <w:t>rategy of a</w:t>
      </w:r>
      <w:r w:rsidRPr="001F62F7">
        <w:rPr>
          <w:rFonts w:ascii="Times New Roman" w:hAnsi="Times New Roman" w:cs="Times New Roman"/>
          <w:sz w:val="24"/>
          <w:szCs w:val="24"/>
        </w:rPr>
        <w:t xml:space="preserve"> collective union is a crucial requirement of governance for cities to be more sustainable. In other words, all persons regardless of their positions in the city should realize that they cannot achieve anything</w:t>
      </w:r>
      <w:r w:rsidR="001716C5">
        <w:rPr>
          <w:rFonts w:ascii="Times New Roman" w:hAnsi="Times New Roman" w:cs="Times New Roman"/>
          <w:sz w:val="24"/>
          <w:szCs w:val="24"/>
        </w:rPr>
        <w:t xml:space="preserve"> individually hence the need to unite</w:t>
      </w:r>
      <w:r w:rsidRPr="001F62F7">
        <w:rPr>
          <w:rFonts w:ascii="Times New Roman" w:hAnsi="Times New Roman" w:cs="Times New Roman"/>
          <w:sz w:val="24"/>
          <w:szCs w:val="24"/>
        </w:rPr>
        <w:t>. For the case of leaders, they should keep the negotiations and talks that may facilitate g</w:t>
      </w:r>
      <w:r w:rsidR="001716C5">
        <w:rPr>
          <w:rFonts w:ascii="Times New Roman" w:hAnsi="Times New Roman" w:cs="Times New Roman"/>
          <w:sz w:val="24"/>
          <w:szCs w:val="24"/>
        </w:rPr>
        <w:t>ood governance of the city</w:t>
      </w:r>
      <w:r w:rsidRPr="001F62F7">
        <w:rPr>
          <w:rFonts w:ascii="Times New Roman" w:hAnsi="Times New Roman" w:cs="Times New Roman"/>
          <w:sz w:val="24"/>
          <w:szCs w:val="24"/>
        </w:rPr>
        <w:t>. Moreover, students should organize peaceful campaigns with an aim for the formulation of policies that make governance effective and efficient</w:t>
      </w:r>
      <w:r w:rsidR="00896C62" w:rsidRPr="001F62F7">
        <w:rPr>
          <w:rFonts w:ascii="Times New Roman" w:hAnsi="Times New Roman" w:cs="Times New Roman"/>
          <w:sz w:val="24"/>
          <w:szCs w:val="24"/>
        </w:rPr>
        <w:t xml:space="preserve"> (</w:t>
      </w:r>
      <w:r w:rsidR="00896C62">
        <w:rPr>
          <w:rFonts w:ascii="Times New Roman" w:eastAsia="Arial Unicode MS" w:hAnsi="Times New Roman" w:cs="Times New Roman"/>
          <w:color w:val="000000"/>
          <w:sz w:val="24"/>
          <w:szCs w:val="24"/>
          <w:shd w:val="clear" w:color="auto" w:fill="FFFFFF"/>
        </w:rPr>
        <w:t>Matson et al., 2016</w:t>
      </w:r>
      <w:r w:rsidR="00896C62" w:rsidRPr="001F62F7">
        <w:rPr>
          <w:rFonts w:ascii="Times New Roman" w:hAnsi="Times New Roman" w:cs="Times New Roman"/>
          <w:sz w:val="24"/>
          <w:szCs w:val="24"/>
        </w:rPr>
        <w:t>)</w:t>
      </w:r>
      <w:r w:rsidRPr="001F62F7">
        <w:rPr>
          <w:rFonts w:ascii="Times New Roman" w:hAnsi="Times New Roman" w:cs="Times New Roman"/>
          <w:sz w:val="24"/>
          <w:szCs w:val="24"/>
        </w:rPr>
        <w:t xml:space="preserve">. Controlling the political process which exists at different levels may also be an essential requirement of governance to be more sustainable. The political processes are crucial for governance since they can be used to make decisions that might affect the governance process. This is because political processes are governed by very higher levels of political authority. As such, institutional arrangements can be used to complement governance in many stages. This is because aspects such as customs, regulations, local norms and contracts are well coordinated hence spearheading good governance. </w:t>
      </w:r>
    </w:p>
    <w:p w:rsidR="001F62F7" w:rsidRPr="001716C5" w:rsidRDefault="001F62F7" w:rsidP="001716C5">
      <w:pPr>
        <w:spacing w:line="480" w:lineRule="auto"/>
        <w:jc w:val="center"/>
        <w:rPr>
          <w:rFonts w:ascii="Times New Roman" w:hAnsi="Times New Roman" w:cs="Times New Roman"/>
          <w:b/>
          <w:sz w:val="24"/>
          <w:szCs w:val="24"/>
        </w:rPr>
      </w:pPr>
      <w:r w:rsidRPr="001716C5">
        <w:rPr>
          <w:rFonts w:ascii="Times New Roman" w:hAnsi="Times New Roman" w:cs="Times New Roman"/>
          <w:b/>
          <w:sz w:val="24"/>
          <w:szCs w:val="24"/>
        </w:rPr>
        <w:t>Conclusion</w:t>
      </w:r>
    </w:p>
    <w:p w:rsidR="001F62F7" w:rsidRPr="001F62F7" w:rsidRDefault="001F62F7" w:rsidP="006D3472">
      <w:pPr>
        <w:spacing w:line="480" w:lineRule="auto"/>
        <w:ind w:firstLine="720"/>
        <w:rPr>
          <w:rFonts w:ascii="Times New Roman" w:hAnsi="Times New Roman" w:cs="Times New Roman"/>
          <w:sz w:val="24"/>
          <w:szCs w:val="24"/>
        </w:rPr>
      </w:pPr>
      <w:r w:rsidRPr="001F62F7">
        <w:rPr>
          <w:rFonts w:ascii="Times New Roman" w:hAnsi="Times New Roman" w:cs="Times New Roman"/>
          <w:sz w:val="24"/>
          <w:szCs w:val="24"/>
        </w:rPr>
        <w:t>Socio-economic systems (SES) are vital to the achievement of sustainable development. Social change is a fundamental tool for sustainable development. This means that professionals, politicians, leaders, students and the public should realize the importance of unity and application of knowledge. They should also understand the fact that they ought to make a difference for the sake of sustainable develop</w:t>
      </w:r>
      <w:r w:rsidR="006D3472">
        <w:rPr>
          <w:rFonts w:ascii="Times New Roman" w:hAnsi="Times New Roman" w:cs="Times New Roman"/>
          <w:sz w:val="24"/>
          <w:szCs w:val="24"/>
        </w:rPr>
        <w:t>ment outcomes for</w:t>
      </w:r>
      <w:r w:rsidRPr="001F62F7">
        <w:rPr>
          <w:rFonts w:ascii="Times New Roman" w:hAnsi="Times New Roman" w:cs="Times New Roman"/>
          <w:sz w:val="24"/>
          <w:szCs w:val="24"/>
        </w:rPr>
        <w:t xml:space="preserve"> the city. Knowledge across many different fields should be shared to address all gaps with an aim to </w:t>
      </w:r>
      <w:r w:rsidRPr="001F62F7">
        <w:rPr>
          <w:rFonts w:ascii="Times New Roman" w:hAnsi="Times New Roman" w:cs="Times New Roman"/>
          <w:sz w:val="24"/>
          <w:szCs w:val="24"/>
        </w:rPr>
        <w:lastRenderedPageBreak/>
        <w:t>achieve sustainable development. As such, sharing of knowledge is sufficient enough to meet social expectations and social goals.</w:t>
      </w: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6D3472" w:rsidRDefault="006D3472" w:rsidP="003D29C7">
      <w:pPr>
        <w:spacing w:line="480" w:lineRule="auto"/>
        <w:rPr>
          <w:rFonts w:ascii="Times New Roman" w:hAnsi="Times New Roman" w:cs="Times New Roman"/>
          <w:sz w:val="24"/>
          <w:szCs w:val="24"/>
        </w:rPr>
      </w:pPr>
    </w:p>
    <w:p w:rsidR="00006572" w:rsidRDefault="00006572" w:rsidP="006D3472">
      <w:pPr>
        <w:spacing w:line="480" w:lineRule="auto"/>
        <w:jc w:val="center"/>
        <w:rPr>
          <w:rFonts w:ascii="Times New Roman" w:hAnsi="Times New Roman" w:cs="Times New Roman"/>
          <w:sz w:val="24"/>
          <w:szCs w:val="24"/>
        </w:rPr>
      </w:pPr>
    </w:p>
    <w:p w:rsidR="002A6585" w:rsidRPr="001F62F7" w:rsidRDefault="002A6585" w:rsidP="006D3472">
      <w:pPr>
        <w:spacing w:line="480" w:lineRule="auto"/>
        <w:jc w:val="center"/>
        <w:rPr>
          <w:rFonts w:ascii="Times New Roman" w:hAnsi="Times New Roman" w:cs="Times New Roman"/>
          <w:sz w:val="24"/>
          <w:szCs w:val="24"/>
        </w:rPr>
      </w:pPr>
      <w:r w:rsidRPr="001F62F7">
        <w:rPr>
          <w:rFonts w:ascii="Times New Roman" w:hAnsi="Times New Roman" w:cs="Times New Roman"/>
          <w:sz w:val="24"/>
          <w:szCs w:val="24"/>
        </w:rPr>
        <w:lastRenderedPageBreak/>
        <w:t>References</w:t>
      </w:r>
    </w:p>
    <w:p w:rsidR="002A6585" w:rsidRPr="00896C62" w:rsidRDefault="00896C62" w:rsidP="00896C62">
      <w:pPr>
        <w:spacing w:line="480" w:lineRule="auto"/>
        <w:ind w:left="720" w:hanging="720"/>
        <w:rPr>
          <w:rFonts w:ascii="Times New Roman" w:hAnsi="Times New Roman" w:cs="Times New Roman"/>
          <w:i/>
          <w:sz w:val="24"/>
          <w:szCs w:val="24"/>
        </w:rPr>
      </w:pPr>
      <w:r w:rsidRPr="00896C62">
        <w:rPr>
          <w:rFonts w:ascii="Times New Roman" w:eastAsia="Arial Unicode MS" w:hAnsi="Times New Roman" w:cs="Times New Roman"/>
          <w:color w:val="000000"/>
          <w:sz w:val="24"/>
          <w:szCs w:val="24"/>
          <w:shd w:val="clear" w:color="auto" w:fill="FFFFFF"/>
        </w:rPr>
        <w:t>Matson, P. A., Clark, W. C., &amp; Andersson, K. (2016). </w:t>
      </w:r>
      <w:r w:rsidRPr="00896C62">
        <w:rPr>
          <w:rFonts w:ascii="Times New Roman" w:eastAsia="Arial Unicode MS" w:hAnsi="Times New Roman" w:cs="Times New Roman"/>
          <w:i/>
          <w:iCs/>
          <w:color w:val="000000"/>
          <w:sz w:val="24"/>
          <w:szCs w:val="24"/>
          <w:shd w:val="clear" w:color="auto" w:fill="FFFFFF"/>
        </w:rPr>
        <w:t>Pursuing sustainability: A guide to the science and practice</w:t>
      </w:r>
      <w:r w:rsidRPr="00896C62">
        <w:rPr>
          <w:rFonts w:ascii="Times New Roman" w:eastAsia="Arial Unicode MS" w:hAnsi="Times New Roman" w:cs="Times New Roman"/>
          <w:color w:val="000000"/>
          <w:sz w:val="24"/>
          <w:szCs w:val="24"/>
          <w:shd w:val="clear" w:color="auto" w:fill="FFFFFF"/>
        </w:rPr>
        <w:t>.</w:t>
      </w:r>
    </w:p>
    <w:sectPr w:rsidR="002A6585" w:rsidRPr="00896C62" w:rsidSect="001F62F7">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CEC" w:rsidRDefault="001E4CEC" w:rsidP="001F62F7">
      <w:pPr>
        <w:spacing w:after="0" w:line="240" w:lineRule="auto"/>
      </w:pPr>
      <w:r>
        <w:separator/>
      </w:r>
    </w:p>
  </w:endnote>
  <w:endnote w:type="continuationSeparator" w:id="1">
    <w:p w:rsidR="001E4CEC" w:rsidRDefault="001E4CEC" w:rsidP="001F62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CEC" w:rsidRDefault="001E4CEC" w:rsidP="001F62F7">
      <w:pPr>
        <w:spacing w:after="0" w:line="240" w:lineRule="auto"/>
      </w:pPr>
      <w:r>
        <w:separator/>
      </w:r>
    </w:p>
  </w:footnote>
  <w:footnote w:type="continuationSeparator" w:id="1">
    <w:p w:rsidR="001E4CEC" w:rsidRDefault="001E4CEC" w:rsidP="001F62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23668069"/>
      <w:docPartObj>
        <w:docPartGallery w:val="Page Numbers (Top of Page)"/>
        <w:docPartUnique/>
      </w:docPartObj>
    </w:sdtPr>
    <w:sdtEndPr>
      <w:rPr>
        <w:noProof/>
      </w:rPr>
    </w:sdtEndPr>
    <w:sdtContent>
      <w:p w:rsidR="001F62F7" w:rsidRPr="001F62F7" w:rsidRDefault="001F62F7" w:rsidP="001F62F7">
        <w:pPr>
          <w:pStyle w:val="Header"/>
          <w:spacing w:line="480" w:lineRule="auto"/>
          <w:rPr>
            <w:rFonts w:ascii="Times New Roman" w:hAnsi="Times New Roman" w:cs="Times New Roman"/>
            <w:sz w:val="24"/>
            <w:szCs w:val="24"/>
          </w:rPr>
        </w:pPr>
        <w:r>
          <w:rPr>
            <w:rFonts w:ascii="Times New Roman" w:hAnsi="Times New Roman" w:cs="Times New Roman"/>
            <w:sz w:val="24"/>
            <w:szCs w:val="24"/>
          </w:rPr>
          <w:t>SOCIAL-ECON</w:t>
        </w:r>
        <w:r w:rsidRPr="001F62F7">
          <w:rPr>
            <w:rFonts w:ascii="Times New Roman" w:hAnsi="Times New Roman" w:cs="Times New Roman"/>
            <w:sz w:val="24"/>
            <w:szCs w:val="24"/>
          </w:rPr>
          <w:t>OMIC SYSTEMS</w:t>
        </w:r>
        <w:r w:rsidR="00896C62">
          <w:rPr>
            <w:rFonts w:ascii="Times New Roman" w:hAnsi="Times New Roman" w:cs="Times New Roman"/>
            <w:sz w:val="24"/>
            <w:szCs w:val="24"/>
          </w:rPr>
          <w:t xml:space="preserve">                                                                                            </w:t>
        </w:r>
        <w:r w:rsidR="006C2C1F" w:rsidRPr="001F62F7">
          <w:rPr>
            <w:rFonts w:ascii="Times New Roman" w:hAnsi="Times New Roman" w:cs="Times New Roman"/>
            <w:sz w:val="24"/>
            <w:szCs w:val="24"/>
          </w:rPr>
          <w:fldChar w:fldCharType="begin"/>
        </w:r>
        <w:r w:rsidRPr="001F62F7">
          <w:rPr>
            <w:rFonts w:ascii="Times New Roman" w:hAnsi="Times New Roman" w:cs="Times New Roman"/>
            <w:sz w:val="24"/>
            <w:szCs w:val="24"/>
          </w:rPr>
          <w:instrText xml:space="preserve"> PAGE   \* MERGEFORMAT </w:instrText>
        </w:r>
        <w:r w:rsidR="006C2C1F" w:rsidRPr="001F62F7">
          <w:rPr>
            <w:rFonts w:ascii="Times New Roman" w:hAnsi="Times New Roman" w:cs="Times New Roman"/>
            <w:sz w:val="24"/>
            <w:szCs w:val="24"/>
          </w:rPr>
          <w:fldChar w:fldCharType="separate"/>
        </w:r>
        <w:r w:rsidR="00006572">
          <w:rPr>
            <w:rFonts w:ascii="Times New Roman" w:hAnsi="Times New Roman" w:cs="Times New Roman"/>
            <w:noProof/>
            <w:sz w:val="24"/>
            <w:szCs w:val="24"/>
          </w:rPr>
          <w:t>5</w:t>
        </w:r>
        <w:r w:rsidR="006C2C1F" w:rsidRPr="001F62F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F7" w:rsidRPr="001F62F7" w:rsidRDefault="001F62F7" w:rsidP="001F62F7">
    <w:pPr>
      <w:pStyle w:val="Header"/>
      <w:spacing w:line="480" w:lineRule="auto"/>
      <w:rPr>
        <w:rFonts w:ascii="Times New Roman" w:hAnsi="Times New Roman" w:cs="Times New Roman"/>
        <w:sz w:val="24"/>
        <w:szCs w:val="24"/>
      </w:rPr>
    </w:pPr>
    <w:r w:rsidRPr="001F62F7">
      <w:rPr>
        <w:rFonts w:ascii="Times New Roman" w:hAnsi="Times New Roman" w:cs="Times New Roman"/>
        <w:sz w:val="24"/>
        <w:szCs w:val="24"/>
      </w:rPr>
      <w:t xml:space="preserve">Running head: SOCIAL-ENVIRONMENTAL SYSTEMS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944087"/>
    <w:rsid w:val="00006572"/>
    <w:rsid w:val="000423A2"/>
    <w:rsid w:val="000D7C40"/>
    <w:rsid w:val="001716C5"/>
    <w:rsid w:val="001A0F29"/>
    <w:rsid w:val="001E4CEC"/>
    <w:rsid w:val="001F62F7"/>
    <w:rsid w:val="002A6585"/>
    <w:rsid w:val="0031797C"/>
    <w:rsid w:val="00342B76"/>
    <w:rsid w:val="003A403D"/>
    <w:rsid w:val="003D29C7"/>
    <w:rsid w:val="003D4396"/>
    <w:rsid w:val="00407A98"/>
    <w:rsid w:val="00413AED"/>
    <w:rsid w:val="004C031F"/>
    <w:rsid w:val="006057D5"/>
    <w:rsid w:val="00620244"/>
    <w:rsid w:val="006C2C1F"/>
    <w:rsid w:val="006D3472"/>
    <w:rsid w:val="00703B9F"/>
    <w:rsid w:val="00710196"/>
    <w:rsid w:val="007A3485"/>
    <w:rsid w:val="007C1805"/>
    <w:rsid w:val="00806B10"/>
    <w:rsid w:val="00870B32"/>
    <w:rsid w:val="00896C62"/>
    <w:rsid w:val="008F3008"/>
    <w:rsid w:val="00931D27"/>
    <w:rsid w:val="00944087"/>
    <w:rsid w:val="00944755"/>
    <w:rsid w:val="00A12131"/>
    <w:rsid w:val="00A57F18"/>
    <w:rsid w:val="00A7150E"/>
    <w:rsid w:val="00A90CE5"/>
    <w:rsid w:val="00AF1D9A"/>
    <w:rsid w:val="00B2018D"/>
    <w:rsid w:val="00B97092"/>
    <w:rsid w:val="00BD7FF1"/>
    <w:rsid w:val="00C75B85"/>
    <w:rsid w:val="00C807CF"/>
    <w:rsid w:val="00CC7F79"/>
    <w:rsid w:val="00D17680"/>
    <w:rsid w:val="00D6086A"/>
    <w:rsid w:val="00F21BB1"/>
    <w:rsid w:val="00F351D9"/>
    <w:rsid w:val="00FC049C"/>
    <w:rsid w:val="00FF49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7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2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2F7"/>
  </w:style>
  <w:style w:type="paragraph" w:styleId="Footer">
    <w:name w:val="footer"/>
    <w:basedOn w:val="Normal"/>
    <w:link w:val="FooterChar"/>
    <w:uiPriority w:val="99"/>
    <w:unhideWhenUsed/>
    <w:rsid w:val="001F62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2F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888</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2019-03-04T03:42:00Z</dcterms:created>
  <dcterms:modified xsi:type="dcterms:W3CDTF">2019-03-04T03:42:00Z</dcterms:modified>
</cp:coreProperties>
</file>